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D6CB0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6CB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D6CB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DD6CB0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DD6CB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843D00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D6C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D6CB0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DD6CB0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D6CB0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D6CB0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D6CB0">
        <w:rPr>
          <w:rFonts w:ascii="PT Astra Serif" w:hAnsi="PT Astra Serif"/>
          <w:b/>
          <w:sz w:val="28"/>
          <w:szCs w:val="28"/>
        </w:rPr>
        <w:t>на 20</w:t>
      </w:r>
      <w:r w:rsidR="00800BA5" w:rsidRPr="00DD6CB0">
        <w:rPr>
          <w:rFonts w:ascii="PT Astra Serif" w:hAnsi="PT Astra Serif"/>
          <w:b/>
          <w:sz w:val="28"/>
          <w:szCs w:val="28"/>
        </w:rPr>
        <w:t>2</w:t>
      </w:r>
      <w:r w:rsidR="004C5DA3" w:rsidRPr="00DD6CB0">
        <w:rPr>
          <w:rFonts w:ascii="PT Astra Serif" w:hAnsi="PT Astra Serif"/>
          <w:b/>
          <w:sz w:val="28"/>
          <w:szCs w:val="28"/>
        </w:rPr>
        <w:t>5</w:t>
      </w:r>
      <w:r w:rsidRPr="00DD6CB0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DD6CB0">
        <w:rPr>
          <w:rFonts w:ascii="PT Astra Serif" w:hAnsi="PT Astra Serif"/>
          <w:b/>
          <w:sz w:val="28"/>
          <w:szCs w:val="28"/>
        </w:rPr>
        <w:t>2</w:t>
      </w:r>
      <w:r w:rsidR="004C5DA3" w:rsidRPr="00DD6CB0">
        <w:rPr>
          <w:rFonts w:ascii="PT Astra Serif" w:hAnsi="PT Astra Serif"/>
          <w:b/>
          <w:sz w:val="28"/>
          <w:szCs w:val="28"/>
        </w:rPr>
        <w:t xml:space="preserve">6 </w:t>
      </w:r>
      <w:r w:rsidRPr="00DD6CB0">
        <w:rPr>
          <w:rFonts w:ascii="PT Astra Serif" w:hAnsi="PT Astra Serif"/>
          <w:b/>
          <w:sz w:val="28"/>
          <w:szCs w:val="28"/>
        </w:rPr>
        <w:t>и 202</w:t>
      </w:r>
      <w:r w:rsidR="004C5DA3" w:rsidRPr="00DD6CB0">
        <w:rPr>
          <w:rFonts w:ascii="PT Astra Serif" w:hAnsi="PT Astra Serif"/>
          <w:b/>
          <w:sz w:val="28"/>
          <w:szCs w:val="28"/>
        </w:rPr>
        <w:t>7</w:t>
      </w:r>
      <w:r w:rsidRPr="00DD6CB0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DD6CB0" w:rsidRDefault="00150F2D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4F35B2" w:rsidRPr="00DD6CB0" w:rsidRDefault="004F35B2" w:rsidP="004F35B2">
      <w:pPr>
        <w:jc w:val="center"/>
        <w:rPr>
          <w:rFonts w:ascii="PT Astra Serif" w:hAnsi="PT Astra Serif"/>
          <w:sz w:val="28"/>
          <w:szCs w:val="28"/>
        </w:rPr>
      </w:pPr>
      <w:r w:rsidRPr="0043016D">
        <w:rPr>
          <w:rFonts w:ascii="PT Astra Serif" w:hAnsi="PT Astra Serif"/>
          <w:sz w:val="28"/>
          <w:szCs w:val="28"/>
        </w:rPr>
        <w:t>(с изменениями от 14 марта 2025 года № 20-ЗСО)</w:t>
      </w:r>
      <w:bookmarkStart w:id="0" w:name="_GoBack"/>
      <w:bookmarkEnd w:id="0"/>
    </w:p>
    <w:p w:rsidR="004C1831" w:rsidRPr="00DD6CB0" w:rsidRDefault="004C1831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DF3201" w:rsidRPr="00DD6CB0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DD6CB0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DD6CB0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D6CB0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DD6CB0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D6CB0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DD6CB0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D6CB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D6CB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D6CB0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D6CB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DD6CB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DD6CB0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DD6CB0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DD6CB0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D6CB0" w:rsidRDefault="0061595D" w:rsidP="00DD6CB0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D6CB0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325796,8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333071,6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344852,4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доли населения области, имеющего во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можность получения официальной информ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областной Думы и депутатов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областной Думы в средствах ма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делами Правительства Сар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1408560,6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1345035,7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1377254,7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1366029,3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1328876,4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1361084,9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ставительных) органов государственной 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и представительных органов 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дарственной Думы и их помощников в изб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144007,5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седателя Правительства области и его зам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92438,3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95618,0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83575,5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86541,2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89720,9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1177189,5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1134964,3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1161731,2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ставление пользователям архивной инфо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646945,1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646945,1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обеспеч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работки данных Правительства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</w:t>
            </w:r>
            <w:r w:rsidR="00DD6CB0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мно-технического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386957,2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386957,2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382507,8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21918,9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366398,2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350053,4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360588,9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221224,1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229766,9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238935,1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137937,0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113049,4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114416,7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30883,3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вышением оплаты труда молодым специал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ду (тарифной ставке) гражданам, допуще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кадровыми ресурсами здравоохран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 xml:space="preserve">ских работников, определенным пунктом 2 и подпунктом «а» пункта 14 постановления Правительства Российской Федерации от 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31 декабря 2022 года № 2568 и не подпад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211381,3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84622,1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86521,8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182337,1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55848,4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57748,1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48285,1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51956,0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51779,4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48098,5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49869,7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51769,4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вого моторного топлива в Саратовской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примированного природного газа (возмещ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зи с реализацией населению твердого топл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ной системы государственного учета и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троля радиоактивных веществ и радиоакти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Губернатора Саратовской обл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262643,4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272106,6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282374,3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280840,3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технической защите информации, составляющей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ственную тайну, и информации ограниче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доступа, не составляющей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279051,8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258856,9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268429,1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278696,8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ством получения дополнительного профе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ров Губернатора Саратовской области, в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управленческих кадров для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ций народного хозяйства Российской Фед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финансов Саратовской о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26534507,6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17186967,8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17205801,0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16474066,2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10582218,3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11533934,3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242445,8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254064,7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261635,7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82938,8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89211,3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91047,7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лучателям средств областного бюджета,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информационных ресурсов, информац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онная безопасность и техническое сопр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вождение информационных систем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формационной безопасности информацио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147077,3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152423,7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158158,4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12309,1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12304,8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10231620,4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9828153,6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10772298,6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бюджетирования в Саратовской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региональных мероприятий по повышению бюджетной грамотности нас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114606,8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118663,1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123052,8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103050,7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107035,8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111310,0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11556,1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9918942,6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9918942,6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Федерации, инфраструктурных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 xml:space="preserve">ектов и новых инвестиционных проектов (в 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том числе в целях выполнения условий 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сания задолженности по бюджетным кред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щением влияния ухудшения геополитич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менного размещения и питания граждан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гражданства, постоянно прожива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на территории Украины, а также на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риториях субъектов Российской Федерации, на которых введены максимальный и сре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ний уровни реагирования, вынужденно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нение публичных нормативных обязательств и увеличение бюджетных ассигнований в связи с уточнением прогнозируемого уровня инфляции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5946341,0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5946341,0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9540956,4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10480214,6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увеличения целевых ориентиров по зар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ботной плате отдельных категорий работн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долговыми обязательствами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реализации инфраструктурных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зательств области, связанных с использов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7874387,2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4471042,5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4365786,1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печенности субъектов Российской Федер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печенности муниципальных районов (мун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ципальных округов, городских округов)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дотации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опасного функционирования закрытых 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министративно-территориальных образов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2848879,1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2848879,1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межбюджетных отношений с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2848879,1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Исполнение государственных полномочий по расчету и предоставлению дотаций пос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94194,9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взаимодействию с прав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охранительными органами и противоде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ствию коррупции Правительства Сар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29836,6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32675,9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32074,3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32025,4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дикции в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29409,5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31354,8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«Профилактика правонарушений,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роризма, экстремизма и противодействие 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работы, направленной на профила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тику правонарушений на территории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 xml:space="preserve">Проведение ежегодного областного конкурса на звание «Лучший народный дружинник Саратовской области», «Лучшая народная 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работы по противодействию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опросов общ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ственного мнения для оценки уровня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Проведение социологических исследований общественного мнения в рамках монитори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га наркоситуации на территории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27637,0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26481,3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927991,6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846215,8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874880,8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821042,8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623846,2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645353,4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667546,2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зация отдельных функций и полномочий 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предоста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153496,6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140731,3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145914,7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151474,7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161242,2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161242,2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53688,0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90145,0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45975,8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46888,0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 в целях достижения 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зультатов федерального проекта «Произв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дительность труда» (субсидия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организации «Фонд развития промы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ленности Саратовской области» на обеспеч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деятельности регионального центра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петенций в сфере производительности труда и «фабрики процессов»)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ственностью «Бизнес-инкубатор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низации «Палата ремесел Саратовской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низации «Центр поддержки экспорта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промышленности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и развитие организаций, осуществля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837451,8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782085,6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783999,1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837399,8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782033,6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783947,1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807640,3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751189,8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751940,2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678198,7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организации проведения 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29272,0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30356,3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31519,4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сельского хозяйства Сар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3888015,3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2544748,9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2100694,1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админ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2415051,6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1825062,9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1849630,7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1725837,0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1795381,9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обретением оборудования и комплектующих для масложировой отрасли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вышением продуктивности в молочном ск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грантов «Агростартап»)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деятельности центра компетенций в сф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ре сельскохозяйственной кооперации и по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производства продукции плодово-ягодных насаждений, включая посадочный материал, закладку и уход за многолетними насажд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ниями (кроме виноградников), включая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томники)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переработки молока сырого крупного 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 малых форм хозяйствования (субсидии 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 xml:space="preserve">промышленного комплекса и развитие малых форм хозяйствования (субсидии на уплату 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страховой премии, начисленной по договору сельскохозяйственного страхования в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ку элитного семеноводства и (или) на прио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ретение семян, произведенных в рамках 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деральной научно-технической программы 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вестиционной деятельности в агропромы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вышение плодородия и качества почв, зан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хозяйственного производства, а также на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 плодородия и качества почв, зан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тых овощными культурами открытого гру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свечивания)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мещение части затрат по заключенным уч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ническим договорам и договорам о целевом обучении со студентами агровуза, а также со студентами иных образовательных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вышения кадровой обеспеченности предпр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ятий агропромышленного комплекса (во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мещение части затрат, связанных с оплатой труда и проживанием студентов агровуза, а также студентов иных образовательных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55817,1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56702,7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57561,6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номными учреждениями в целях информ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D6CB0" w:rsidRDefault="00DD6CB0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99481,0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103009,6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106793,7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97956,0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97956,0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97956,0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105293,7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95377,9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98909,2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102693,3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Исполнение судебных решений, не связа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373742,7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162373,9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(строительство (приобрет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вающим на сельских территориях, террит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риях опорных населенных пунктов, по дог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сельского хозяйства и рег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региональных мероприятий по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витию отраслей агропромышленного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вышение уровня благоустройства домовл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циальных выплат на строительство (прио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тера бюджетам бюджетной системы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«Комплексное развитие сельских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55222,1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57012,7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58929,6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58803,0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эффективности деятельности испо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нительных, законодательного и иных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55997,2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47657,2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49421,8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4623,6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1760353,9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534620,6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98543,7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40432,6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25373,5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23611,3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25363,4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ластных государственных казенных учр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13101,4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1722606,9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1722606,9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1722606,9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ятного инвестиционного климата в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1716302,5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998849,2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ственностью «Управляющая компания «Ст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лыпинский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ственностью «Управляющая компания «Ст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лыпинский индустриальный парк», который не увеличивает уставный капитал общества, на финансовое обеспечение затрат, связа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со строительством объектов инфр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структуры Столыпинского индустриального парка (вторая очередь)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дуальной предпринимательской инициат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него предпринимательства в субъектах Ро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обеспеч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затрат, связанных с созданием и развит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ем индустриальных (промышленных) па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ков, агропромышленных парков, бизнес-парков, технопарков, промышленных техн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парков при условии обеспечения льготного доступа субъектов малого и среднего пре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принимательства к их производственным площадям и помещениям)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и повышение инвестиционной привлек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рация развития Саратовской области», кот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я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специальных программ Пр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20255,5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21004,3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21807,5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20144,0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20892,8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67305,5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69487,3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71827,3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71695,3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64554,8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58470,7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60652,5</w:t>
            </w:r>
          </w:p>
        </w:tc>
        <w:tc>
          <w:tcPr>
            <w:tcW w:w="155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62992,5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защите прав пре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9971,0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10324,7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10704,3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9757,2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управлению имуществом С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151663,4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154971,5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160191,9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118134,8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осущест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91869,0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83688,2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86786,3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90109,0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41932,1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40691,7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«Проведение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недвижимости, расположенных на терр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сфере регулирования имущ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632848,4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519732,9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582747,1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528572,7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417175,8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476449,6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91014,6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431659,4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385435,0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409950,0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358352,3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363726,1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50295,9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проведения дополнительных мероприятий по лесово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становлению (лесоразведению)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04121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Создание и развитие (модернизация)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лесного семеноводства и питомнических хозяйств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совосстановления на всех участках выру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ной техники в целях оснащения учреждений органов государственной власти субъектов Российской Федерации для проведения ко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плекса мероприятий по охране лесов от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359654,0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327152,8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331986,8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102251,5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(организация сан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тарно-оздоровительных мероприятий и лес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6256,6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(разработка прое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лесохозяйственных мероприятий и 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37433,4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38462,8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39999,5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112497,3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107543,0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22484,2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17529,9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(совершенствов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ние и разработка документов лесного план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21708,9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с погашением кредиторской задолже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102166,4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105896,8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ствия на экосистему, сохранение биологич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 для организации особо охраняемых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BC48C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BC48C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BC48C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Установление предельно допустимой рекр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ационной емкости особо охраняемых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мизация всех видов антропогенного возде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ствия на экосистему, сохранение биологич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86062,1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84127,3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87224,2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жение объемов образования отходов прои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16904,2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ГКУ СО «Природоохранный центр»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11720,9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12112,2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12482,3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7697,8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8034,3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8355,7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74292,4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66579,3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69037,0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71687,0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«Охрана окружающей среды, воспр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лесных отношений (обеспечение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полнения переданных полномочий Росси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822482,2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808020,4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833471,6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802200,7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793909,9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818810,6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59027,8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59027,8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регионал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ной системы оповещения населения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Реконструкция региональной системы оп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х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подсистемы информационной 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опасности региональной автоматизирова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зерва средств индивидуальной защиты 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8619,3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Эксплуатационно-техническое обслуживание действующей региональной системы опов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56294,6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735987,3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734917,8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759782,8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668706,8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668706,7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691208,2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347733,7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346932,7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359552,5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139547,5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144882,1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11213,1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10472,5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10553,9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212180,5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207385,2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214670,4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53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1552" w:type="dxa"/>
            <w:vAlign w:val="bottom"/>
          </w:tcPr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27681,8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15909,0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277021,5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277822,4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287704,1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257021,5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257822,4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267704,1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243563,5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9690,4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ы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шение уровня оповещения населения и 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</w:t>
            </w: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единому номеру «112» (системы-112) в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C48C5" w:rsidRDefault="00BC48C5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3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68574,6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61666,4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64022,1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7810,3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20281,5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20281,5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20166,5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13995,5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20154,5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13983,5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14534,0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Саратовской области «Безопа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ДПО «УМЦ ГОЧС и ПБ Сар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19711,7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17979,6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мочий ОГУ «Противопожарная служба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тию государственных гражданских служ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43945571,9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42815365,6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42341543,1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42223218,7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41241870,1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40768988,6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7694810,1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8026699,1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7924229,1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7690560,1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8023249,1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7923079,1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594CFA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211155,5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600398,2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594CFA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Капитальный ремонт и оснащение образов</w:t>
            </w: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тельных организаций, осуществляющих обр</w:t>
            </w: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594CFA">
              <w:rPr>
                <w:rFonts w:ascii="PT Astra Serif" w:hAnsi="PT Astra Serif"/>
                <w:spacing w:val="-6"/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приятий по капитальному ремонту и осн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щению образовательных организаций, 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ществляющих образовательную деятел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ность по образовательным программам 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школьного образования (в рамках достиж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й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7372057,6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7421807,9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7425317,5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цам (за исключением субсидий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ность по программам дошкольного образ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в муниципальных образовательных орг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низациях, реализующих основную общео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смотр и уход за детьми дошкольного возра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ю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щих образовательную программу дошкол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ление материально-технической базы обр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ственными (муниципальными) органами, 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зенными учреждениями, органами управл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государственного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29420871,5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28200318,3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28042433,3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29412271,5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28190918,3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28031883,3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туры образовательных организаций Сарато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404715,4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дерального государственного стандарта,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муниципальных образовательных орган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101245,5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101245,5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 спортивных залов муниципальных образ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ь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рии образовательного учреждения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тарем, средствами обучения и воспитания, а также оснащение библиотечного фонда 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оружений) на территории объектов образ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221479,0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221479,0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цифровой образ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вательной среды в государственных и мун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ципальных общеобразовательных организ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12240,9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у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дарственных и муниципальных образов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тельных организациях для обеспечения в 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мещениях безопасного доступа к госуда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ственным, муниципальным и иным инфо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мационным системам, а также к информац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онно-телекоммуникационной сети «Инте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нет»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1281496,3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1693860,5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1352201,7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б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75379,8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зации в рамках двух финансовых лет) (в ра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м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о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номным учреждениям и иным некоммерч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е</w:t>
            </w:r>
            <w:r w:rsidRPr="00DD6CB0">
              <w:rPr>
                <w:rFonts w:ascii="PT Astra Serif" w:hAnsi="PT Astra Serif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и</w:t>
            </w:r>
            <w:r w:rsidRPr="00DD6CB0">
              <w:rPr>
                <w:rFonts w:ascii="PT Astra Serif" w:hAnsi="PT Astra Serif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1772507,4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1803500,2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1803263,1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30758,7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35487,9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25622196,5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24431750,4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24542695,3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2538178,4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73577,2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31377,2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152695,7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94CFA" w:rsidRDefault="00594CFA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 в государственных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278271,4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35486,4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18370,2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343997,0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136607,8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343997,0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135457,8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255847,0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132989,8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134497,8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594CF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133171,8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3382017,7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3376367,7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3249936,3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161515,2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Ю9 А6010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140998,6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2875583,7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2927702,2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2973477,4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2707369,9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1E7112" w:rsidRDefault="001E7112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126001,2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121106,6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124746,0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125820,2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124604,0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 (в рамках реализации федеральных проектов, прекративших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1E711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1E711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58837,1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68005,2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58543,3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1187969,8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1246997,4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1232199,0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949443,7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1000912,2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986978,4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245045,6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235777,8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238560,5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23120,4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23120,4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588579,0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598483,0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603360,4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66044,4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64291,8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66387,5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30873,8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32552,8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29539,0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6022,6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52310,3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52889,8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49241,8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2025-2027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100095,3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92548,8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95568,6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98807,3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93534,5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96773,2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84522,3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68923,4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71604,3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74485,5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13965,3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9969,4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1357521,9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1349664,1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1341091,5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1321091,5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802759,6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809901,8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801329,2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515315,4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3790284,8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3668879,3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3941873,7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117460,4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117460,4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115485,6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развития инфраструктуры туризма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11575,7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11575,7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1391696,0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1362297,3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1370711,6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817159,0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780083,5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784884,0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811077,3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774001,8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778957,9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11528,6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762084,9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505924,5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512117,1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515387,1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492271,7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498623,3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501721,7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15526,2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473541,5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483097,1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486195,5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458291,3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67264,1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69286,3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69630,1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69577,9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64077,9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2281128,4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2191096,4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2455676,5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2212407,6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2119885,7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2381795,1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2193185,0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2096163,1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2355672,5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235756,7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60878,8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46591,8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46591,8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19181,8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63505,5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222131,0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784583,0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228508,4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73881,4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69913,9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72584,6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141553,0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150369,5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140214,8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140129,8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53565,9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59515,3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46293,2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43196,7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области в целях развития информационной инфраструктуры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10369,2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10436,5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44978,4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37362,0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38744,4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40227,3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48858,2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40172,0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41770,9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7195,6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7143,6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7087,3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206829,3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199414,5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201854,1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206789,3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199374,5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201814,1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56398,8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7894,3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47821,1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21032,4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20902,4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20902,4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20323,4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129932,6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122575,5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124382,9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99070,4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90588,7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91189,6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18597,0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12689,6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6490,8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33193,3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30350,1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31474,7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32681,2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38624,0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41087,8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1E7112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39729,3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36532,9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37945,9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спорта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2654142,6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2141708,9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2465696,1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88316,9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86563,1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88069,3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28784,4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26399,1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26967,5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28107,6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25736,6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26289,6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59492,5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60124,0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61061,8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59146,2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60984,5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38484,5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2560641,7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2049961,8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2372442,7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151393,1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151393,1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86782,1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56 3 03 14790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540268,9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216719,0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522484,2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535768,9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517984,2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340125,8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67059,9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367316,5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178880,9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</w:t>
            </w:r>
            <w:r w:rsidR="001E7112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ционной кампании в целях пропаганды физической культуры и спорта (в рамках реализации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1839806,0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1839806,0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1732708,5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66757,1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42475,9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42887,7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25537,2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1770353,9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1674570,9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1687125,8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1001422,4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782400,0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реализации федеральных проектов, прекративших действие до 1 января 2025 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29173,7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29384,2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 материальной инфраструктуры министерства спорта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30348,0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14920932,5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6153027,8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11903342,3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4166,7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3253186,5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1572170,1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3253186,5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1472170,1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866006,5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732703,8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со строительством и проектированием транспортной инфраструктуры в границах территории комплексного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2387179,9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2387179,9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Содержание службы государственного заказчика по строительству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(3 этап))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3458794,6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2544194,0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2868621,2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591236,8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345265,7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345279,2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531198,0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285984,9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286003,1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237984,0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167092,6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215078,0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272398,7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98077,0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60038,7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5038,7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4934,6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990511,0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990511,0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95962,5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повышению качества водоснабжения и водоотведения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894548,5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1292806,1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848912,0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829256,5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584240,8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354966,6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377410,8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422780,9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190184,4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206385,3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161459,9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171025,5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157232,9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163054,1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169297,4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3749644,3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1683438,9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1693477,8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631023,7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631023,7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598379,9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423256,7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383710,4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385905,7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53 3 05 12820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2908,0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 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Отечественной войны 1941– 1945 годов»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 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 ноября 1995 года № 181-ФЗ «О социальной защите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159886,7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146616,4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145131,4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3118620,6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1095097,9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3118620,6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1095097,9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2939999,0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906081,3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1823688,6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1823688,6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4404968,3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4404968,3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434280,1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93764,4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77190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Ч5 77190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53 3 02 79350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2741785,0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2741785,0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91566,6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75427,8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76978,5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58386,0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58386,0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34025,8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36635,6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молодежной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64604,9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64604,9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211529,6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45402,1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46534,7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207906,7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44610,4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45743,0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164146,0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13230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Ю2 13210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1 Ю2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увеличение численности детей и молодежи в возрасте до 35 лет, вовлеченных в социально-активную деятельность через патриотические проекты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1 Ю2 13240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проведение военно-патриотических форумов-фестивалей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15934,4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16523,5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17154,8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73723,1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76328,8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79117,4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78984,9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77296,3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63691,7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66047,6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57786,4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59951,9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62274,9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3694,8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197157,8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161486,9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167963,4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197106,2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197106,2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167911,8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159698,1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159698,1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165191,8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61671,9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64300,6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67123,2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60867,2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63495,9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66318,5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83299,5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79273,6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37032,1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210633,3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219190,5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227386,3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210211,9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227136,3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35054,6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32158,2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32945,9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32945,9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32945,9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32945,9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39750,1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федерального значения «Особняк», нач. XX в., расположенного по адресу: Саратовская область, г.Саратов, Волжская ул., 22 (в том числе проектные работы)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55 1 04 13520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657166,2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673432,0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690758,9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690111,9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</w:t>
            </w:r>
            <w:r w:rsidR="001E7112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344994,9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357932,0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371811,9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36516,1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35098,9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36453,5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186155,1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85896,1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88503,4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91301,0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92844,3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93565,7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94215,1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119320,4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92315,6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93592,6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94947,4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92285,6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93562,6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94917,4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57875,6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57916,7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57953,3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34410,0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35645,9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36964,1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32093,1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33417,1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34676,3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29206135,9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28204029,6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29744849,3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330050,3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311365,7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315085,3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328353,8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310745,3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314464,9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313464,5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309935,1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299550,7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21067,0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18934,5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13170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14616694,0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12438154,2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12686151,7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7582008,0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5739194,9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5787344,0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7394289,3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5648949,9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5676483,4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220808,7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1186805,1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568899,5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568899,5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250157,3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 ПМК)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(Созданы объекты первичного звена здравоохранения)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225698,2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24356,8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15685,6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4695667,3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4636907,2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4707303,3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4171091,6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29389,6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29389,6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16968,5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16968,5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17190,1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117407,1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59 3 04 13870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24844,2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86988,0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54890,1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54765,0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55065,2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150011,6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51527,9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продуктами лечебного (энтерального) питания медицинских организаций, оказывающих паллиативную медицинскую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101227,0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подразделения, оказывающие специализированную паллиативную медицинскую помощь)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74517,2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68753,8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71261,1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39815,0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2442,7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17065,4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37681,0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17065,4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37681,0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5969,2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15464,4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21270,9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18007,4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99 4 01 94300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844508,1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365628,8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355608,3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829941,5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356269,7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346249,2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475331,0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(Приобретено оборудование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 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(Приобретены транспортные средства (за исключением автомобилей скорой медицинской помощи) в медицинские организации оказывающие первичную медико-санитарную помощь, в том числе приобретение ПМК)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(Созданы объекты первичного звена здравоохранения)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120164,6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120164,6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 посещений)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12882,7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12882,7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12882,7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250450,0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252419,6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255175,2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182890,5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23555,7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72174,6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72149,3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72931,3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1E711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="001E7112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ванных пациентов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(уровень информированности населения в возрасте 18– 49 лет по вопросам ВИЧ-инфекции)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572269,6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572269,6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574490,5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96559,3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97560,9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98965,2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84140,5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13582,1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475525,3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124704,0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126269,2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128370,7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127370,7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125370,7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287468,5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281968,7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284228,8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287361,5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281888,1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5201395,5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5339784,3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5542843,0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5050858,7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5187699,6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5385682,4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150370,6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154405,5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158731,7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детей с сахарным диабетом 1 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 С»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«Национальная платформа «Здоровье»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323124,2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324991,6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328384,0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333270,5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укрепления общественного здоровья (в рамках реализации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78073,6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78072,7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3528876,2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3984494,4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4165067,1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65757,8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укополисахаридозом I, II и VI типов, апластической анемией неуточненной, наследственным дефицитом факторов II (фибриногена),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94071,9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104072,7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104073,8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148778,7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148778,7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151856,0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119677,1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121897,9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28449,9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28867,4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29306,4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информационно-техноло-гической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5156,9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131761,1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138848,8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126228,0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128529,7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133387,1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5377,6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5461,7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716,2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14259391,6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15454509,7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16743612,4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14259381,6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14259381,6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13994101,7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16743602,4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265279,8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 декабря 2022 года № 2568 и не подпадающим под его действие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159611,1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159611,1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7336,7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7336,7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5680320,5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2650244,8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2517294,5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332656,7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332656,7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329980,4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осуществления архитектурно-строительного проектирования, инженерных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9621,8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103452,8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103452,8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103452,8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104546,5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92875,7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96590,7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100454,3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10569,1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19858,2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7604,9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99 4 03 14730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12252,5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районе г.Саратова»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412016,3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593566,4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593566,4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592684,0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1364926,3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2035125,7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1966455,8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1364911,3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2035125,7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1966455,8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1361904,4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2034943,1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1966273,2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511444,0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105191,9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105191,9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 xml:space="preserve">Капитальный ремонт нежилого здания школы № 2 с отапливаемой пристройкой с подвалом (литер Б) р.п.Базарный Карабулак 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объекта «Дополнительный учебный корпус на 400 мест по адресу: г.Саратов, ул.имени А.П.Чехова»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850460,4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2034943,1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1966273,2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(Строительство школы на 1500 мест мкр.«Авиатор» Заводского района г.Саратова)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(Строительство школы на 1500 мест в мкр.8-й «Солнечный – 2 Кировского района г.Саратова»)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(Строительство школы на 825 мест в мкр.Солнечный – 2 Кировского района г.Саратова)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(Строительство школы на 1100 мест в мкр.Молодежный в Ленинском районе г.Саратова)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школы на 825 мест в мкр.Солнечный – 2 Кировского района г.Саратова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 1 Ю4 А0493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96062,8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676282,9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676282,9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 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Реконструкция комплекса малой сцены ГАУК «Саратовский академический театр юного зрителя им.Ю.П.Киселева» (малая сцена)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40674,1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1509195,5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(Созданы объекты первичного звена здравоохранения)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366972,3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366972,3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1059120,0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(Созданы объекты первичного звена здравоохранения)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994097,8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53658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994097,8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 посещений)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641676,4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641676,4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641676,4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(Строительство жилого корпуса на 68 койко-мест в ГАУ СО «Черкасский дом-интернат для граждан, имеющих психические расстройства»)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(Реконструкция жилого корпуса ГАУ СО «Михайловский дом-интернат для граждан, имеющих психические расстройства»)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421340,4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146420,1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«Балаковский дом-интернат для престарелых и инвалидов»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 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 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222309,5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222309,5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 СО «Хвалынский дом-интернат для престарелых и инвалидов» по адресу: Саратовская область, Хвалынский район, п.Возрождение,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24767170,0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25362495,5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26318404,5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140495,8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137627,3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408684,7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408684,7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432536,9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9480,7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68340,3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68803,3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52388,7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7111,1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328705,7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328705,7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328705,7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351557,9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300403,8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310414,7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321730,1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26771,6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27722,6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1052568,2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1081821,7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1116069,7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187373,1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185801,1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188734,3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180992,3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179420,3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182353,5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11922,4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169069,9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169069,9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169069,9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170431,1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20803,8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79574,2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79337,7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80595,8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9376,3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8335,1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8300,9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6813,4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62349,7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63154,4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64446,7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32236,7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32981,8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33737,9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12631,8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765785,2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796365,9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825935,8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285770,0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62994,5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206013,5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214790,9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222775,5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540165,8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23131690,0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23834158,6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24743040,7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208716,9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217274,3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225941,7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177119,7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48822,0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8602961,4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9227332,6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9466155,3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8582992,8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9207364,0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9446186,7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48611,0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44544,7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4066,3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129367,2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170453,2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625219,4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686946,4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04146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13990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7987,9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8095393,9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8251831,8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8415964,6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8070580,5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8070580,5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8390629,6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13864,3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4846,0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9153686,3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9377265,7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9689305,7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8573607,3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8767438,9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9050812,1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617289,0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643348,7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674552,8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28515,7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29485,6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7894503,8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8057948,6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8306585,9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 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 года №</w:t>
            </w:r>
            <w:r w:rsidR="00706DA6">
              <w:rPr>
                <w:rFonts w:ascii="PT Astra Serif" w:hAnsi="PT Astra Serif"/>
                <w:sz w:val="24"/>
                <w:szCs w:val="24"/>
              </w:rPr>
              <w:t> </w:t>
            </w:r>
            <w:r w:rsidRPr="00DD6CB0">
              <w:rPr>
                <w:rFonts w:ascii="PT Astra Serif" w:hAnsi="PT Astra Serif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 года №</w:t>
            </w:r>
            <w:r w:rsidR="00706DA6">
              <w:rPr>
                <w:rFonts w:ascii="PT Astra Serif" w:hAnsi="PT Astra Serif"/>
                <w:sz w:val="24"/>
                <w:szCs w:val="24"/>
              </w:rPr>
              <w:t> </w:t>
            </w:r>
            <w:r w:rsidRPr="00DD6CB0">
              <w:rPr>
                <w:rFonts w:ascii="PT Astra Serif" w:hAnsi="PT Astra Serif"/>
                <w:sz w:val="24"/>
                <w:szCs w:val="24"/>
              </w:rPr>
              <w:t>12-ЗСО «Об избирательной комиссии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 года №</w:t>
            </w:r>
            <w:r w:rsidR="00706DA6">
              <w:rPr>
                <w:rFonts w:ascii="PT Astra Serif" w:hAnsi="PT Astra Serif"/>
                <w:sz w:val="24"/>
                <w:szCs w:val="24"/>
              </w:rPr>
              <w:t> </w:t>
            </w:r>
            <w:r w:rsidRPr="00DD6CB0">
              <w:rPr>
                <w:rFonts w:ascii="PT Astra Serif" w:hAnsi="PT Astra Serif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Саратовской области от 5 мая 2004 года № 22-ЗСО «О территориальных избирательных комиссиях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168984,6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1115606,0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706DA6">
              <w:rPr>
                <w:rFonts w:ascii="PT Astra Serif" w:hAnsi="PT Astra Serif"/>
                <w:sz w:val="24"/>
                <w:szCs w:val="24"/>
              </w:rPr>
              <w:t> </w:t>
            </w:r>
            <w:r w:rsidRPr="00DD6CB0">
              <w:rPr>
                <w:rFonts w:ascii="PT Astra Serif" w:hAnsi="PT Astra Serif"/>
                <w:sz w:val="24"/>
                <w:szCs w:val="24"/>
              </w:rPr>
              <w:t>51-ЗСО «О Почетном гражданине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2588,5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D6CB0">
              <w:rPr>
                <w:rFonts w:ascii="PT Astra Serif" w:hAnsi="PT Astra Serif"/>
                <w:spacing w:val="-4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субсидии обществу с ограниченной ответственностью «Пугачевское предприятие по оказанию ритуальных услуг» в целях возмещения стоимости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органов внутренних дел,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службы исполнения наказаний России по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младшего начальствующего состава Федерального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 года № 157-ФЗ «Об иммунопрофилактике инфекционных болезней»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638343,9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278,0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97 4 02 52520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3479339,1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3411166,3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3709928,5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3478841,5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3410665,1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3709423,5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257400,5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265559,6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273353,8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186700,5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194859,6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202653,8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1393,0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14510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185365,8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193466,6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201205,2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616346,5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438322,6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445907,2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149790,4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207736,8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219346,0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228890,9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1686986,4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1601119,7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1651709,5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1259431,5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1158527,2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1193054,5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27472,3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26587,7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инвалидов и детей-инвалидов реабилитационными и абилитационными услугами, а также уровня профессионального развития»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«Пещера Монаха»)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16318,9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 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10196,4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10196,4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6122,4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6055,8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5020,7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1019631,6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963475,7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89452,2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90526,6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91480,3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62093,1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52893,1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25322,6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2615,8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827,0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380460,7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346747,6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359603,3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373392,0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7069,1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7068,7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73221,7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46832,6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48645,2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50590,6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21755,9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22125,3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22454,1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15813,2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110597,4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86468,9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88908,6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75581,6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75581,6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69992,9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19445,0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57321,6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57321,6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57321,6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50347,9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43850,8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45177,6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46601,3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13380,8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3656,6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34692,7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34692,7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18592,6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34569,8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62 3 01 14760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Подготовка документов о границах охотничьих угодий для внесения сведений в Единый государственный реестр недвижимости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62 3 01 14770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15250,2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16485,8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17104,6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17089,9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15602,9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16179,7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16798,5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291,4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10409,7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10785,8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11189,5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11180,1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10224,5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10600,6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11004,3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175,8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61825,9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62061,7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62314,6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62300,4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6453,4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6689,2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6942,1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6485448,8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2713657,0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3572068,9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6485395,8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2713604,0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3572015,9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6485395,8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2713604,0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3572015,9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6388620,2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2560822,2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3396945,6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3295843,3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1229710,7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1007210,1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информационно-техно-логической инфраструктуры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5626,6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 и хранением приобретенного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282500,0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1995449,5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37336,1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91336,1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61445,7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61445,7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59439,5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61445,7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63734,2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52971,1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59901,8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62190,3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6468,4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1543,9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1543,9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16404777,0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23823337,8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17356564,9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9168,1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9168,1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9168,1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239,1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8928,9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8045,5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883,4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16394168,9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23822304,8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17355531,9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83567,3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81600,7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84365,9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24518,4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26337,8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24518,4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26337,8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27046,9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23515,8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25645,8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26354,9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5544,0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7150,5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1002,6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692,0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57319,0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57319,0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59048,9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55263,0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57319,0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56774,0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53893,5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55949,5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2274,9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1369,5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1369,5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16310601,7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23740704,1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17271166,0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15897397,1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23203961,1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17115416,0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1143885,9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617105,9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</w:t>
            </w:r>
            <w:r w:rsidR="00706DA6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регионального или межмуниципального значения)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 3+500 дороги Ново-Астраханское шоссе (от ул.Поли</w:t>
            </w:r>
            <w:r w:rsidR="00706DA6">
              <w:rPr>
                <w:rFonts w:ascii="PT Astra Serif" w:hAnsi="PT Astra Serif"/>
                <w:sz w:val="24"/>
                <w:szCs w:val="24"/>
              </w:rPr>
              <w:softHyphen/>
            </w:r>
            <w:r w:rsidRPr="00DD6CB0">
              <w:rPr>
                <w:rFonts w:ascii="PT Astra Serif" w:hAnsi="PT Astra Serif"/>
                <w:sz w:val="24"/>
                <w:szCs w:val="24"/>
              </w:rPr>
              <w:t>технической до поворота на Кумысную поляну) в муниципальном образовании «Город Саратов»)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63515,0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1 И9 9Д802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5645060,0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5039563,7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6118676,7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4037740,7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4792797,5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5867149,7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241371,3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246766,2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251527,0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31453,5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31607,2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30744,0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1223733,5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1086369,7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1090412,0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116529,4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119006,3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122907,7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19427,4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18346,5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18424,2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997078,4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785779,4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11140,0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9770,0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Установка новых остановочных павильонов на территории крупнейших отдаленных малонаселенных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4090,0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01 9Д808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5985,7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1440,0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1033,0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1303,0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986,0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550,3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41093,9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42614,8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44246,1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44188,6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40979,4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42500,3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44131,6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36001,4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37309,8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38713,2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38622,7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35425,3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36733,7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38137,1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485,6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90,5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97663,1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74788,8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76111,2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76081,2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10351,3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DD6CB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35715,5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33140,2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34373,1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35695,5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7055F" w:rsidRPr="00DD6CB0" w:rsidTr="00DF3C58">
        <w:trPr>
          <w:trHeight w:val="263"/>
        </w:trPr>
        <w:tc>
          <w:tcPr>
            <w:tcW w:w="491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1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8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188112659,8</w:t>
            </w:r>
          </w:p>
        </w:tc>
        <w:tc>
          <w:tcPr>
            <w:tcW w:w="153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1552" w:type="dxa"/>
            <w:vAlign w:val="bottom"/>
          </w:tcPr>
          <w:p w:rsidR="0087055F" w:rsidRPr="00DD6CB0" w:rsidRDefault="0087055F" w:rsidP="00706DA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6CB0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87055F" w:rsidRPr="00DD6CB0" w:rsidRDefault="0087055F" w:rsidP="00706DA6">
      <w:pPr>
        <w:spacing w:line="216" w:lineRule="auto"/>
        <w:rPr>
          <w:rFonts w:ascii="PT Astra Serif" w:hAnsi="PT Astra Serif"/>
        </w:rPr>
      </w:pPr>
    </w:p>
    <w:p w:rsidR="004C1831" w:rsidRPr="00DD6CB0" w:rsidRDefault="004C1831">
      <w:pPr>
        <w:rPr>
          <w:rFonts w:ascii="PT Astra Serif" w:hAnsi="PT Astra Serif"/>
        </w:rPr>
      </w:pPr>
    </w:p>
    <w:p w:rsidR="008C01AB" w:rsidRPr="00DD6CB0" w:rsidRDefault="008C01AB" w:rsidP="001E64F1">
      <w:pPr>
        <w:rPr>
          <w:rFonts w:ascii="PT Astra Serif" w:hAnsi="PT Astra Serif"/>
          <w:sz w:val="16"/>
          <w:lang w:val="en-US"/>
        </w:rPr>
      </w:pPr>
    </w:p>
    <w:sectPr w:rsidR="008C01AB" w:rsidRPr="00DD6CB0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112" w:rsidRDefault="001E7112" w:rsidP="004F5335">
      <w:r>
        <w:separator/>
      </w:r>
    </w:p>
  </w:endnote>
  <w:endnote w:type="continuationSeparator" w:id="0">
    <w:p w:rsidR="001E7112" w:rsidRDefault="001E711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112" w:rsidRDefault="001E7112" w:rsidP="004F5335">
      <w:r>
        <w:separator/>
      </w:r>
    </w:p>
  </w:footnote>
  <w:footnote w:type="continuationSeparator" w:id="0">
    <w:p w:rsidR="001E7112" w:rsidRDefault="001E711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12" w:rsidRPr="00857F79" w:rsidRDefault="001E7112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43016D">
      <w:rPr>
        <w:rFonts w:ascii="PT Astra Serif" w:hAnsi="PT Astra Serif"/>
        <w:noProof/>
        <w:sz w:val="24"/>
        <w:szCs w:val="24"/>
      </w:rPr>
      <w:t>79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1E7112" w:rsidRDefault="001E711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5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1A19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5045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4F1"/>
    <w:rsid w:val="001E6A56"/>
    <w:rsid w:val="001E7112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479F9"/>
    <w:rsid w:val="002509CF"/>
    <w:rsid w:val="00251A40"/>
    <w:rsid w:val="00252611"/>
    <w:rsid w:val="002546F6"/>
    <w:rsid w:val="00254B57"/>
    <w:rsid w:val="00255D21"/>
    <w:rsid w:val="0025680A"/>
    <w:rsid w:val="002600C3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E7A0D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1FD8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6854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5DD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649"/>
    <w:rsid w:val="003F483E"/>
    <w:rsid w:val="003F68BC"/>
    <w:rsid w:val="0040079E"/>
    <w:rsid w:val="00403272"/>
    <w:rsid w:val="00403BFE"/>
    <w:rsid w:val="00404034"/>
    <w:rsid w:val="0040441E"/>
    <w:rsid w:val="00404FE3"/>
    <w:rsid w:val="0040534A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1DC0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016D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37A8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77945"/>
    <w:rsid w:val="004815CD"/>
    <w:rsid w:val="004828F5"/>
    <w:rsid w:val="00482D57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1831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35B2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94CFA"/>
    <w:rsid w:val="005A1414"/>
    <w:rsid w:val="005A265E"/>
    <w:rsid w:val="005A30F6"/>
    <w:rsid w:val="005A3655"/>
    <w:rsid w:val="005A5A90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085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4AD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578B2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6E2E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06A"/>
    <w:rsid w:val="006A439A"/>
    <w:rsid w:val="006A45EB"/>
    <w:rsid w:val="006A6C3E"/>
    <w:rsid w:val="006A6F87"/>
    <w:rsid w:val="006B0746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133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6DA6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1C3C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2CE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B7724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694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1F2"/>
    <w:rsid w:val="0086649B"/>
    <w:rsid w:val="00867F53"/>
    <w:rsid w:val="00870354"/>
    <w:rsid w:val="0087055F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5E0C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01AB"/>
    <w:rsid w:val="008C14F6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17DD0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3795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59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5243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764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72A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366D9"/>
    <w:rsid w:val="00B37F48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3BD7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8C5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41A6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0D90"/>
    <w:rsid w:val="00C214D8"/>
    <w:rsid w:val="00C2378E"/>
    <w:rsid w:val="00C23922"/>
    <w:rsid w:val="00C2462F"/>
    <w:rsid w:val="00C2505C"/>
    <w:rsid w:val="00C25B67"/>
    <w:rsid w:val="00C260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59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3B4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079"/>
    <w:rsid w:val="00CC596C"/>
    <w:rsid w:val="00CC652B"/>
    <w:rsid w:val="00CC65ED"/>
    <w:rsid w:val="00CC677F"/>
    <w:rsid w:val="00CC6CE4"/>
    <w:rsid w:val="00CC7D59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198B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0BEB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356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A7262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2C8A"/>
    <w:rsid w:val="00DD33DD"/>
    <w:rsid w:val="00DD3B32"/>
    <w:rsid w:val="00DD4272"/>
    <w:rsid w:val="00DD4859"/>
    <w:rsid w:val="00DD5BF5"/>
    <w:rsid w:val="00DD6CB0"/>
    <w:rsid w:val="00DE45A4"/>
    <w:rsid w:val="00DE4B2A"/>
    <w:rsid w:val="00DE5678"/>
    <w:rsid w:val="00DE6BC9"/>
    <w:rsid w:val="00DF024A"/>
    <w:rsid w:val="00DF0926"/>
    <w:rsid w:val="00DF3201"/>
    <w:rsid w:val="00DF3C58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47603"/>
    <w:rsid w:val="00E51C0B"/>
    <w:rsid w:val="00E549E6"/>
    <w:rsid w:val="00E54EF5"/>
    <w:rsid w:val="00E554B8"/>
    <w:rsid w:val="00E5649A"/>
    <w:rsid w:val="00E60790"/>
    <w:rsid w:val="00E60ACD"/>
    <w:rsid w:val="00E6140D"/>
    <w:rsid w:val="00E61554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BCD"/>
    <w:rsid w:val="00E84C6D"/>
    <w:rsid w:val="00E84EAB"/>
    <w:rsid w:val="00E850A7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3CE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0C9D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146D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71AC1-46FB-44C7-ABAE-2F434CE5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80</Pages>
  <Words>82503</Words>
  <Characters>470273</Characters>
  <Application>Microsoft Office Word</Application>
  <DocSecurity>0</DocSecurity>
  <Lines>3918</Lines>
  <Paragraphs>1103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551673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29</cp:revision>
  <cp:lastPrinted>2024-12-10T05:20:00Z</cp:lastPrinted>
  <dcterms:created xsi:type="dcterms:W3CDTF">2024-12-10T13:17:00Z</dcterms:created>
  <dcterms:modified xsi:type="dcterms:W3CDTF">2025-03-14T13:47:00Z</dcterms:modified>
</cp:coreProperties>
</file>